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67" w:rsidRDefault="00F60E67" w:rsidP="00E7329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тми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E67" w:rsidRDefault="00F60E67" w:rsidP="00E7329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60E67" w:rsidRDefault="00F60E67" w:rsidP="00E7329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60E67" w:rsidRDefault="00F60E67" w:rsidP="00E7329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60E67" w:rsidRDefault="00F60E67" w:rsidP="00E7329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73292" w:rsidRPr="00CD4E65" w:rsidRDefault="00E73292" w:rsidP="00E73292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E73292" w:rsidRPr="00CD4E65" w:rsidRDefault="00E73292" w:rsidP="00E73292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E73292" w:rsidRPr="00CD4E65" w:rsidRDefault="00E73292" w:rsidP="00E73292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E73292" w:rsidRPr="00CD4E65" w:rsidRDefault="00E73292" w:rsidP="00E73292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E73292" w:rsidRPr="00CD4E65" w:rsidTr="007A2643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3292" w:rsidRPr="00CD4E65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E73292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E73292" w:rsidRPr="004F7309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E73292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E73292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E73292" w:rsidRPr="00CD4E65" w:rsidRDefault="00E73292" w:rsidP="00E73292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3292" w:rsidRPr="00CD4E65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E73292" w:rsidRDefault="00E73292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E73292" w:rsidRPr="00CD4E65" w:rsidRDefault="00E73292" w:rsidP="00E73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3292" w:rsidRPr="00CD4E65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E73292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E73292" w:rsidRPr="00CD4E65" w:rsidRDefault="00E73292" w:rsidP="007A2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E73292" w:rsidRPr="00CD4E65" w:rsidRDefault="00E73292" w:rsidP="00E73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4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г.</w:t>
            </w:r>
          </w:p>
        </w:tc>
      </w:tr>
    </w:tbl>
    <w:p w:rsidR="00E73292" w:rsidRPr="00CD4E65" w:rsidRDefault="00E73292" w:rsidP="00E73292">
      <w:pPr>
        <w:spacing w:after="0"/>
        <w:ind w:left="120"/>
      </w:pPr>
    </w:p>
    <w:p w:rsidR="00E73292" w:rsidRPr="00CD4E65" w:rsidRDefault="00E73292" w:rsidP="00E73292">
      <w:pPr>
        <w:spacing w:after="0"/>
        <w:ind w:left="120"/>
      </w:pPr>
    </w:p>
    <w:p w:rsidR="00E73292" w:rsidRPr="0075540C" w:rsidRDefault="00E73292" w:rsidP="00E7329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</w:p>
    <w:p w:rsidR="00E73292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коррекционно-развивающей области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Ритмика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E73292" w:rsidRPr="004F7309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E73292" w:rsidRPr="004F7309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E73292" w:rsidRPr="004F7309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E73292" w:rsidRPr="004F7309" w:rsidRDefault="00E73292" w:rsidP="00E73292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E73292" w:rsidRPr="0075540C" w:rsidRDefault="00E73292" w:rsidP="00E73292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292" w:rsidRPr="0075540C" w:rsidRDefault="00E73292" w:rsidP="00E73292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292" w:rsidRPr="0075540C" w:rsidRDefault="00E73292" w:rsidP="00E73292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Pr="0075540C" w:rsidRDefault="00E73292" w:rsidP="00E7329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292" w:rsidRDefault="00E73292" w:rsidP="00E73292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2024</w:t>
      </w:r>
    </w:p>
    <w:p w:rsidR="00E73292" w:rsidRPr="00F71C50" w:rsidRDefault="00E73292" w:rsidP="00E73292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2FDC" w:rsidRDefault="00E73292" w:rsidP="00E7329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71C5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по коррекционному курсу «Ритмика» составлена в соответствии </w:t>
      </w:r>
      <w:proofErr w:type="gramStart"/>
      <w:r w:rsidRPr="0076070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Pr="0076070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РФ " Об образовании в РФ" №273-ФЗ. от 29.12. 2012г. 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-Федеральным государственным образовательным стандартом образования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-Примерной адаптированной основной образовательной программой образования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-Адаптированной основной образовательной программой образования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образовательной организации.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Учебным планом образовательной организации;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Календарным учебным графиком образовательной организации.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коррекционного курса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Цель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>коррекционных занятий по ритмике – осуществление коррекции недостатков психического и физического развития умственно отсталых школьников средствами музыкально - ритмической деятельности.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В программу по ритмике включены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технологии, формирующие компетенцию   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и самосовершенствования.  Эти технологии помогают быстро и легко устанавливать дружеские связи с другими детьми. Дают</w:t>
      </w:r>
      <w:r w:rsidRPr="007607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>психотерапевтический эффект:</w:t>
      </w:r>
    </w:p>
    <w:p w:rsidR="00E73292" w:rsidRPr="00760708" w:rsidRDefault="00E73292" w:rsidP="00E732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Эмоциональную разрядку</w:t>
      </w:r>
    </w:p>
    <w:p w:rsidR="00E73292" w:rsidRPr="00760708" w:rsidRDefault="00E73292" w:rsidP="00E732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Снятие умственной перегрузки</w:t>
      </w:r>
    </w:p>
    <w:p w:rsidR="00E73292" w:rsidRPr="00760708" w:rsidRDefault="00E73292" w:rsidP="00E732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Снижение нервно – психического напряжения</w:t>
      </w:r>
    </w:p>
    <w:p w:rsidR="00E73292" w:rsidRPr="00760708" w:rsidRDefault="00E73292" w:rsidP="00E732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Восстановления положительного энергетического тонуса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left="1069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Основными 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задачами</w:t>
      </w: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>занятий по ритмике являются: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развитие двигательных навыков и умений, развитие координации движений, формирование правильной осанки, красивой походки;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- обогащение двигательного опыта обучающихся разнообразными видами движений;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- расширение кругозора школьников через знакомство с музыкальной культурой (классической, народной, современной музыкой) и музыкальными инструментами;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-  создание условий для творческого самовыражения ребёнка, учитывая индивидуальные возможности;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детей эмоциональную отзывчивость на музыкальные произведения;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- коррекция высших психических функций, коррекция моторно-двигательной сферы.</w:t>
      </w:r>
    </w:p>
    <w:p w:rsidR="00E73292" w:rsidRPr="00760708" w:rsidRDefault="00E73292" w:rsidP="00E73292">
      <w:pPr>
        <w:spacing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Решение поставленных задач имеет большое значение для коррекции недостатков психофизического развития обучающихся с особыми образовательными потребностями, их познавательных возможностей и интересов.</w:t>
      </w:r>
    </w:p>
    <w:p w:rsidR="00E73292" w:rsidRPr="00760708" w:rsidRDefault="00E73292" w:rsidP="00E73292">
      <w:pPr>
        <w:spacing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коррекционного курса в учебном плане.</w:t>
      </w:r>
    </w:p>
    <w:tbl>
      <w:tblPr>
        <w:tblStyle w:val="19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73292" w:rsidRPr="00760708" w:rsidTr="007A26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360" w:lineRule="auto"/>
              <w:ind w:left="447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760708">
              <w:rPr>
                <w:color w:val="auto"/>
                <w:sz w:val="24"/>
                <w:szCs w:val="24"/>
              </w:rPr>
              <w:t>Количество</w:t>
            </w:r>
            <w:proofErr w:type="spellEnd"/>
            <w:r w:rsidRPr="0076070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0708">
              <w:rPr>
                <w:color w:val="auto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2"/>
              <w:jc w:val="both"/>
              <w:rPr>
                <w:color w:val="auto"/>
                <w:sz w:val="24"/>
                <w:szCs w:val="24"/>
              </w:rPr>
            </w:pPr>
            <w:r w:rsidRPr="00760708"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color w:val="auto"/>
                <w:sz w:val="24"/>
                <w:szCs w:val="24"/>
                <w:lang w:val="ru-RU"/>
              </w:rPr>
              <w:t>2</w:t>
            </w:r>
            <w:r w:rsidRPr="0076070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0708">
              <w:rPr>
                <w:color w:val="auto"/>
                <w:sz w:val="24"/>
                <w:szCs w:val="24"/>
              </w:rPr>
              <w:t>час</w:t>
            </w:r>
            <w:proofErr w:type="spellEnd"/>
            <w:r>
              <w:rPr>
                <w:color w:val="auto"/>
                <w:sz w:val="24"/>
                <w:szCs w:val="24"/>
                <w:lang w:val="ru-RU"/>
              </w:rPr>
              <w:t>а</w:t>
            </w:r>
            <w:r w:rsidRPr="00760708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760708">
              <w:rPr>
                <w:color w:val="auto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E73292" w:rsidRDefault="00E73292" w:rsidP="007A2643">
            <w:pPr>
              <w:widowControl w:val="0"/>
              <w:autoSpaceDE w:val="0"/>
              <w:autoSpaceDN w:val="0"/>
              <w:adjustRightInd w:val="0"/>
              <w:spacing w:line="360" w:lineRule="auto"/>
              <w:ind w:left="308"/>
              <w:jc w:val="both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68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час</w:t>
            </w:r>
            <w:r>
              <w:rPr>
                <w:color w:val="auto"/>
                <w:sz w:val="24"/>
                <w:szCs w:val="24"/>
                <w:lang w:val="ru-RU"/>
              </w:rPr>
              <w:t>ов</w:t>
            </w:r>
            <w:proofErr w:type="spellEnd"/>
          </w:p>
        </w:tc>
      </w:tr>
    </w:tbl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Pr="00760708" w:rsidRDefault="00E73292" w:rsidP="00E73292">
      <w:pPr>
        <w:spacing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и предметные результаты </w:t>
      </w:r>
    </w:p>
    <w:p w:rsidR="00E73292" w:rsidRPr="00760708" w:rsidRDefault="00E73292" w:rsidP="00E73292">
      <w:pPr>
        <w:spacing w:line="288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коррекционного курса «Ритмика»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в культуру овладения ими социокультурным опытом. 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должны отражать:                                                             -   осознание себя как гражданина России, формирование чувства гордости за свою Родину, российский народ и историю России;     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- развитие адекватных представлений о собственных возможностях, о насущно необходимом жизнеобеспечении;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 овладение социально-бытовыми умениями, используемыми в повседневной жизни;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 принятие и освоение социальной роли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 развитие навыков сотрудничества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формирование эстетических потребностей и чувств;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эмоциональной отзывчивости, понимания и сопереживания чувствам других людей;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 Предметные результаты освоения АООП имеют 2 уровня: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Pr="00760708" w:rsidRDefault="00E73292" w:rsidP="00E73292">
      <w:pPr>
        <w:spacing w:line="288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Минимальный и достаточный уровни усвоения предметных результатов коррекционного курса «Ритмика»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i/>
          <w:iCs/>
          <w:sz w:val="24"/>
          <w:szCs w:val="24"/>
        </w:rPr>
        <w:t>Достаточный уровень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развивать эмоциональную отзывчивость на музыку;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замечать изменения в звучании (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тихо-громко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>, быстро-медленно);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выполнять легко и выразительно танцевальные движения, ориентироваться в пространстве, кружиться в парах, притопывать попеременно ногами, двигаться под музыку с предметами (платочками, листьями, флажками и т.д.);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двигаться в соответствии двухчастной форме музыки и силе её звучания, реагировать на начало и окончание музыки;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выразительно и эмоционально передавать игровые и сказочные образы героев (медведя, кошки, мышки, зайца и т.д.);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выполнять несложный ритмический рисунок на детских музыкальных инструментах.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i/>
          <w:iCs/>
          <w:sz w:val="24"/>
          <w:szCs w:val="24"/>
        </w:rPr>
        <w:t>Минимальный уровень</w:t>
      </w:r>
    </w:p>
    <w:p w:rsidR="00E73292" w:rsidRPr="00760708" w:rsidRDefault="00E73292" w:rsidP="00E73292">
      <w:pPr>
        <w:spacing w:line="288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узнавать знакомые мелодии и эмоционально реагировать на них;</w:t>
      </w:r>
    </w:p>
    <w:p w:rsidR="00E73292" w:rsidRPr="00760708" w:rsidRDefault="00E73292" w:rsidP="00E73292">
      <w:pPr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- двигаться при помощи взрослого в соответствии с характером и темпом музыки;</w:t>
      </w:r>
    </w:p>
    <w:p w:rsidR="00E73292" w:rsidRPr="00760708" w:rsidRDefault="00E73292" w:rsidP="00E73292">
      <w:pPr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- выполнять с помощью взрослого несложные движения под музыку: шагать, бегать, прыгать, притопывать ногой, хлопать в ладоши, поворачивать кисти рук, выполнять движения с предметами (платком, погремушкой, флажком, мячиком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</w:rPr>
        <w:t>.).</w:t>
      </w:r>
      <w:proofErr w:type="gramEnd"/>
    </w:p>
    <w:p w:rsidR="00E73292" w:rsidRPr="00760708" w:rsidRDefault="00E73292" w:rsidP="00E73292">
      <w:pPr>
        <w:spacing w:line="288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коррекционного курса "Ритмика"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Проведение коррекционных занятий ритмики обусловлено необходимостью осуществления коррекции недостатков психического и физического развития умственно отсталых детей средствами музыкально-ритмической деятельности.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Специфические средства воздействия на обучающихся, свойственные ритмике, способствуют общему развитию младших школьников, исправлению недостатков физического развития, общей моторики, эмоционально-волевой сферы, воспитанию положительных качеств (дружелюбия, дисциплинированности, коллективизма), эстетическому воспитанию.</w:t>
      </w:r>
      <w:proofErr w:type="gramEnd"/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Содержанием работы на занятиях ритмики является музыкально-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ритмическая деятельность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детей. Они учатся слушать музыку, выполнять разнообразные упражнения, петь, танцевать, играть на простейших музыкальных инструментах.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В процессе выполнения специальных упражнений под музыку (ходьба цепочкой или в колонне в соответствии с заданным направлением, перестроение с образованием кругов, квадратов, «звёздочек», движение к определённой цели между предметами) осуществляется развитие представлений обучающихся о пространстве и умении ориентироваться в нём.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Упражнения с предметами развивают ловкость. Быстроту реакции, точность движений. Упражнения с детскими музыкальными инструментами применяются для развития у детей подвижности пальцев, умению ощущать напряжение и расслабление мышц, соблюдать ритмичность и координацию движения рук. Этот вид деятельности вызывает живой эмоциональный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>интерес у детей, расширяет их знания, развивает слуховое восприятие.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Движения под музыку дают возможность воспринимать и оценивать характер музыки (весёлая, грустная), развивают способность переживать содержание музыкального образа.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Программа по ритмике состоит из пяти разделов: «Упражнения на ориентировку в пространстве», «Ритмико-гимнастические упражнения», «Упражнения с детскими музыкальными инструментами», «Игры под музыку», «Танцевальные упражнения».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В каждом разделе в систематизированном виде изложены упражнения и определён их объём, а также указаны знания и умения, которым должны овладеть учащиеся. Занимаясь конкретным видом музыкально-ритмической деятельности. 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 каждый раздел,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 Содержание первого раздела составляют упражнения, помогающие детям ориентироваться в пространстве.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Основное содержание второго раздела составляют ритмико-гимнастические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>упражнения, способствующие выработке необходимых музыкально-двигательных навыков, выработку координации движений.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напряжением, сопоставление пальцев. Задание на координацию рук лучше проводить после выполнения ритмико-гимнастических упражнений, чтобы дать возможность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отдохнуть от активной физической нагрузки.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Обучение танцам и пляскам предшествует работа по привитию навыков чёткого и выразительного исполнения отдельных движений и элементов танца. Задания этого раздела должны носить не только развивающий, но и познавательный характер. Разучивая танцы, дети знакомятся с названием танцев и их основными движениями (притопы, галоп, шаг польки, переменчивый шаг, присядка и другие).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программы по ритмике: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 - </w:t>
      </w: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музыкально-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ритмическая деятельность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>, которая включает в себя ритмику с элементами лечебной физкультуры, творческие задания на реализацию определённых музыкальных образов, танцевальных упражнений и композиций (тематические занятия, сюжетные занятия, игровые занятия, импровизация.)</w:t>
      </w:r>
    </w:p>
    <w:p w:rsidR="00E73292" w:rsidRPr="00760708" w:rsidRDefault="00E73292" w:rsidP="00E732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Тематические занятия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состоят из подготовительной, основной и заключительной частей, на таком занятии происходит развитие гибкости, пластичности, развитии способности к выразительному исполнению движений (ходьба, бег, прыжки, общеразвивающие упражнения, плясовые движения).</w:t>
      </w:r>
    </w:p>
    <w:p w:rsidR="00E73292" w:rsidRPr="00760708" w:rsidRDefault="00E73292" w:rsidP="00E732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Сюжетное занятие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проводится по заданному сценарию сказки, или произведения </w:t>
      </w:r>
      <w:r w:rsidRPr="00760708">
        <w:rPr>
          <w:rFonts w:ascii="Times New Roman" w:eastAsia="Times New Roman" w:hAnsi="Times New Roman" w:cs="Times New Roman"/>
          <w:i/>
          <w:iCs/>
          <w:sz w:val="24"/>
          <w:szCs w:val="24"/>
        </w:rPr>
        <w:t>подготовительная часть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– разминка, «сказочная зарядка», </w:t>
      </w:r>
      <w:r w:rsidRPr="00760708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основная часть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– музыкально-ритмическая композиция, соответствующая сценарию, </w:t>
      </w:r>
      <w:r w:rsidRPr="007607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заключительная часть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– развязка на достижении цели, которые были поставлены в начале урока. </w:t>
      </w:r>
    </w:p>
    <w:p w:rsidR="00E73292" w:rsidRPr="00760708" w:rsidRDefault="00E73292" w:rsidP="00E732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Игровые занятия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– по структуре напоминают сюжетное занятие. Подготовительная часть – разминка, общеукрепляющие упражнения, основная часть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–п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одвижные игры, отражающие тему урока, в заключительной части музыкально- ритмических композиции, соответствующие теме. </w:t>
      </w:r>
    </w:p>
    <w:p w:rsidR="00E73292" w:rsidRPr="00760708" w:rsidRDefault="00E73292" w:rsidP="00E732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Урок - импровизация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, как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правило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проходит в конце учебного года. Это конкурс -  соревнование 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тог года, выбираем лучших танцоров, кто лучше повторит за педагогом, конкурс на лучшее исполнение танца «Кузнечик», 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>Два весёлых гуся»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  -</w:t>
      </w: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музыкальн</w:t>
      </w:r>
      <w:proofErr w:type="gramStart"/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о-</w:t>
      </w:r>
      <w:proofErr w:type="gramEnd"/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дидактические иг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>ры имеют коррекционную направленность, упражнения носят игровую форму.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- </w:t>
      </w:r>
      <w:r w:rsidRPr="00760708">
        <w:rPr>
          <w:rFonts w:ascii="Times New Roman" w:eastAsia="Times New Roman" w:hAnsi="Times New Roman" w:cs="Times New Roman"/>
          <w:sz w:val="24"/>
          <w:szCs w:val="24"/>
          <w:u w:val="single"/>
        </w:rPr>
        <w:t>вокальная деятельность,</w:t>
      </w: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детским фольклором, ролевыми песнями, играми, вокально-артикуляционной гимнастикой, вокальными играми, упражнениями.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С целью укрепления психического здоровья детей, развития их эмоционально-волевой сферы на занятиях используются элементы </w:t>
      </w:r>
      <w:proofErr w:type="spellStart"/>
      <w:r w:rsidRPr="00760708">
        <w:rPr>
          <w:rFonts w:ascii="Times New Roman" w:eastAsia="Times New Roman" w:hAnsi="Times New Roman" w:cs="Times New Roman"/>
          <w:sz w:val="24"/>
          <w:szCs w:val="24"/>
        </w:rPr>
        <w:t>психогимнастики</w:t>
      </w:r>
      <w:proofErr w:type="spellEnd"/>
      <w:r w:rsidRPr="00760708">
        <w:rPr>
          <w:rFonts w:ascii="Times New Roman" w:eastAsia="Times New Roman" w:hAnsi="Times New Roman" w:cs="Times New Roman"/>
          <w:sz w:val="24"/>
          <w:szCs w:val="24"/>
        </w:rPr>
        <w:t>, музыкальные игры на внимание, память, и другие виды ВПФ. Самое главное, чтобы ребята не теряли интерес к музыке. Все упражнения должны носить образный характер, материал - увлекательный и конечно эмоциональный настрой, эрудированны, чуткий, добрый талантливый музыкальный руководитель играет большую роль в успешности музыкального занятия.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 - тематическое планирование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1 четверть.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8"/>
        <w:gridCol w:w="4967"/>
        <w:gridCol w:w="2951"/>
      </w:tblGrid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ходьбы с приседанием.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 на носках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широким и мелким шагом.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султанчиками.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Плясовые движения.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2 четверть.</w:t>
      </w:r>
    </w:p>
    <w:tbl>
      <w:tblPr>
        <w:tblpPr w:leftFromText="180" w:rightFromText="180" w:vertAnchor="text" w:horzAnchor="margin" w:tblpX="108" w:tblpY="4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4"/>
        <w:gridCol w:w="4867"/>
        <w:gridCol w:w="3040"/>
      </w:tblGrid>
      <w:tr w:rsidR="00E73292" w:rsidRPr="00760708" w:rsidTr="007A2643">
        <w:trPr>
          <w:trHeight w:val="356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Кол-во часов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колонны по  три.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 большого круга в маленькие.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в парах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 по кругу с предметами.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различных ритмов на барабане.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Отхлопывание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ритмов.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>3 четверть.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8"/>
        <w:gridCol w:w="7"/>
        <w:gridCol w:w="5030"/>
        <w:gridCol w:w="2948"/>
      </w:tblGrid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колонны и шеренги.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Шаг  на носках.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Широкий и высокий бег.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Боковой галоп.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Приставные шаги с приседанием.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Присядка и </w:t>
            </w:r>
            <w:proofErr w:type="spellStart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полуприсядка</w:t>
            </w:r>
            <w:proofErr w:type="spellEnd"/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Поскоки парами.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4 четверть.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8"/>
        <w:gridCol w:w="8"/>
        <w:gridCol w:w="5028"/>
        <w:gridCol w:w="2949"/>
      </w:tblGrid>
      <w:tr w:rsidR="00E73292" w:rsidRPr="00760708" w:rsidTr="007A2643">
        <w:trPr>
          <w:trHeight w:val="356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пением.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пением.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парами по кругу.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Шаг польки парами.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ложках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с игрой на  ложках.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с игрой на  ложках.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292" w:rsidRPr="00760708" w:rsidTr="007A26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7A264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92" w:rsidRPr="00760708" w:rsidRDefault="00E73292" w:rsidP="00E7329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607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</w:t>
      </w: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Pr="00760708" w:rsidRDefault="00E73292" w:rsidP="00E7329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3292" w:rsidRDefault="00E73292" w:rsidP="00E73292">
      <w:pPr>
        <w:jc w:val="center"/>
      </w:pPr>
    </w:p>
    <w:sectPr w:rsidR="00E7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92"/>
    <w:rsid w:val="00002FDC"/>
    <w:rsid w:val="00E73292"/>
    <w:rsid w:val="00F6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9">
    <w:name w:val="Сетка таблицы19"/>
    <w:basedOn w:val="a1"/>
    <w:next w:val="a3"/>
    <w:rsid w:val="00E73292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73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9">
    <w:name w:val="Сетка таблицы19"/>
    <w:basedOn w:val="a1"/>
    <w:next w:val="a3"/>
    <w:rsid w:val="00E73292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73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Анна</cp:lastModifiedBy>
  <cp:revision>2</cp:revision>
  <dcterms:created xsi:type="dcterms:W3CDTF">2024-09-16T17:39:00Z</dcterms:created>
  <dcterms:modified xsi:type="dcterms:W3CDTF">2024-09-19T11:00:00Z</dcterms:modified>
</cp:coreProperties>
</file>